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ua"/>
        <w:spacing w:before="240" w:after="120"/>
        <w:jc w:val="center"/>
        <w:rPr/>
      </w:pPr>
      <w:r>
        <w:rPr/>
        <w:t>GIPUZKOAKO ESKOLARTEKO XAKE TXAPELKETA</w:t>
      </w:r>
    </w:p>
    <w:p>
      <w:pPr>
        <w:pStyle w:val="Titulua"/>
        <w:rPr/>
      </w:pPr>
      <w:r>
        <w:rPr/>
        <w:t>EIBARKO ZONALDEA</w:t>
      </w:r>
    </w:p>
    <w:p>
      <w:pPr>
        <w:pStyle w:val="Normal"/>
        <w:jc w:val="center"/>
        <w:rPr/>
      </w:pPr>
      <w:r>
        <w:rPr/>
      </w:r>
    </w:p>
    <w:p>
      <w:pPr>
        <w:pStyle w:val="1izenburua"/>
        <w:numPr>
          <w:ilvl w:val="0"/>
          <w:numId w:val="1"/>
        </w:numPr>
        <w:ind w:left="0" w:hanging="0"/>
        <w:jc w:val="center"/>
        <w:rPr/>
      </w:pPr>
      <w:r>
        <w:rPr/>
        <w:t>IZEN-EMATE ORRIA</w:t>
      </w:r>
    </w:p>
    <w:p>
      <w:pPr>
        <w:pStyle w:val="Testugorputza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Izena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1. abizena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2. abizena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Jaioteguna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Ikastetxea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1. egunean parte hartuko du (2017-03-26)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2. egunean parte hartuko du (2017-04-02)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Harremanetarako eposta edo telefonoa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ularenedukia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Bidali orri hau osorik beteta xakea@deporeibar.com helbidera.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Oharra</w:t>
      </w:r>
      <w:r>
        <w:rPr/>
        <w:t xml:space="preserve">: orri honetan </w:t>
      </w:r>
      <w:r>
        <w:rPr/>
        <w:t>emandako</w:t>
      </w:r>
      <w:r>
        <w:rPr/>
        <w:t xml:space="preserve"> datuak txapelketa hau antolatzeko erabiliko dira bakarrik. Txapelketako emaitzak, sailkapena eta jokalarien datuak Gipuzkoako Xake Federazioari bidaliko dizkiogu hark antolatzen duen Eskolarteko Kanpainaren barnean, dagozkion sailkapenak edo txostenak egiteko.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izenburua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u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u-ES" w:eastAsia="zh-CN" w:bidi="hi-IN"/>
    </w:rPr>
  </w:style>
  <w:style w:type="paragraph" w:styleId="1izenburua">
    <w:name w:val="Heading 1"/>
    <w:basedOn w:val="Izenburua"/>
    <w:next w:val="Testugorputza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Izenburua">
    <w:name w:val="Izenburua"/>
    <w:basedOn w:val="Normal"/>
    <w:next w:val="Testugorputz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stugorputza">
    <w:name w:val="Body Text"/>
    <w:basedOn w:val="Normal"/>
    <w:pPr>
      <w:spacing w:lineRule="auto" w:line="288" w:before="0" w:after="140"/>
    </w:pPr>
    <w:rPr/>
  </w:style>
  <w:style w:type="paragraph" w:styleId="Zerrenda">
    <w:name w:val="List"/>
    <w:basedOn w:val="Testugorputza"/>
    <w:pPr/>
    <w:rPr>
      <w:rFonts w:cs="Free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FreeSans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itulua">
    <w:name w:val="Title"/>
    <w:basedOn w:val="Izenburua"/>
    <w:next w:val="Testugorputza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LibreOffice/5.1.6.2$Linux_X86_64 LibreOffice_project/10m0$Build-2</Application>
  <Pages>1</Pages>
  <Words>71</Words>
  <Characters>524</Characters>
  <CharactersWithSpaces>582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2017-03-01T08:34:18Z</dcterms:created>
  <dc:creator/>
  <dc:description/>
  <dc:language>eu-ES</dc:language>
  <cp:lastModifiedBy/>
  <dcterms:modified xsi:type="dcterms:W3CDTF">2017-03-01T08:47:48Z</dcterms:modified>
  <cp:revision>2</cp:revision>
  <dc:subject/>
  <dc:title/>
</cp:coreProperties>
</file>